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17" w:rsidRDefault="0098578F" w:rsidP="004B3217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Игры для развития эмоционального интеллекта</w:t>
      </w:r>
    </w:p>
    <w:p w:rsidR="0098578F" w:rsidRPr="004B3217" w:rsidRDefault="0098578F" w:rsidP="004B3217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у детей</w:t>
      </w:r>
      <w:r w:rsidR="00572F94" w:rsidRPr="004B321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(для дома и улицы)</w:t>
      </w:r>
    </w:p>
    <w:p w:rsidR="00572F94" w:rsidRPr="004B3217" w:rsidRDefault="004B3217" w:rsidP="004B3217">
      <w:pPr>
        <w:tabs>
          <w:tab w:val="left" w:pos="7320"/>
        </w:tabs>
        <w:spacing w:after="0" w:line="36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4B32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подготовила</w:t>
      </w:r>
      <w:proofErr w:type="gramEnd"/>
      <w:r w:rsidRPr="004B32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педагог-психолог Литвиненко М.Е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.*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572F94" w:rsidRPr="004B3217" w:rsidRDefault="00572F94" w:rsidP="004B3217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EBFA77B" wp14:editId="5988EDE7">
            <wp:extent cx="4167188" cy="2778125"/>
            <wp:effectExtent l="0" t="0" r="5080" b="3175"/>
            <wp:docPr id="1" name="Рисунок 1" descr="C:\Users\2-3-23\Desktop\image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-3-23\Desktop\image00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819" cy="277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78F" w:rsidRPr="004B3217" w:rsidRDefault="0098578F" w:rsidP="004B3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помочь ребенку познать все многообразие эмоций, научиться осознавать и выражать словами свои и чужие чувства, существует множество игр. Вот некоторые из них:</w:t>
      </w:r>
    </w:p>
    <w:p w:rsidR="0098578F" w:rsidRPr="004B3217" w:rsidRDefault="0098578F" w:rsidP="004B321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образом животных</w:t>
      </w:r>
    </w:p>
    <w:p w:rsidR="0098578F" w:rsidRPr="004B3217" w:rsidRDefault="0098578F" w:rsidP="004B3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представить какое-либо животное и эмоционально на него отреагировать. Пусть он даст название своей эмоции и объяснит причину ее появления. Например, радость, потому что собака виляет хвостом и ластится. Или страх, потому что лев большой и рычит.</w:t>
      </w:r>
    </w:p>
    <w:p w:rsidR="0098578F" w:rsidRPr="004B3217" w:rsidRDefault="0098578F" w:rsidP="004B321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мячом</w:t>
      </w:r>
    </w:p>
    <w:p w:rsidR="0098578F" w:rsidRPr="004B3217" w:rsidRDefault="0098578F" w:rsidP="004B3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Бросая ребенку мяч, говорите: «Я радуюсь, когда...», затем по очереди озвучивайте варианты: «...ем мороженое, светит солнце, гуляем в зоопарке, улыбается мама». Чем больше вариантов наберется, тем лучше. Следите за отсутствием повторений. Далее продолжайте игру с другими эмоциями: я грущу, злюсь, удивлен, мне страшно, интересно, стыдно и т.д.</w:t>
      </w:r>
    </w:p>
    <w:p w:rsidR="0098578F" w:rsidRPr="004B3217" w:rsidRDefault="0098578F" w:rsidP="004B321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пиктограммами</w:t>
      </w:r>
    </w:p>
    <w:p w:rsidR="0098578F" w:rsidRPr="004B3217" w:rsidRDefault="0098578F" w:rsidP="004B3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этой игры понадобятся пиктограммы – карточки с изображением эмоций. Переверните их рисунками вниз. Пусть ребенок возьмет одну из них </w:t>
      </w:r>
      <w:r w:rsidRPr="004B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и, не показывая ее другим, изобразит нарисованную эмоцию. Угадавший тянет следующую карточку.</w:t>
      </w:r>
    </w:p>
    <w:p w:rsidR="0098578F" w:rsidRPr="004B3217" w:rsidRDefault="0098578F" w:rsidP="004B321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«Волшебный мешочек»</w:t>
      </w:r>
    </w:p>
    <w:p w:rsidR="0098578F" w:rsidRPr="004B3217" w:rsidRDefault="0098578F" w:rsidP="004B3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игра направлена на осознание своего эмоционального состояния и освобождение от негативных эмоций. Перед ее началом уточните у ребенка, что он чувствует на данный момент, например, он на кого-то обижен. Предложите сложить в волшебный мешочек все отрицательные эмоции – обиду, досаду, злость, грусть. Крепко завяжите этот мешочек и уберите его. Затем возьмите еще один волшебный мешочек и попросите ребенка взять из него любые положительные чувства, которые он хочет.</w:t>
      </w:r>
    </w:p>
    <w:p w:rsidR="0098578F" w:rsidRPr="004B3217" w:rsidRDefault="0098578F" w:rsidP="004B32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эмоционального интеллекта используют разные технологии и методы. К наиболее эффективным относятся:</w:t>
      </w:r>
    </w:p>
    <w:p w:rsidR="0098578F" w:rsidRPr="004B3217" w:rsidRDefault="0098578F" w:rsidP="004B321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Сюжетно-ролевые игры, в которых, примеряя на себя роль с установленной условиями игры поведенческой моделью, ребенок учится понимать других людей, учитывать их побудительные мотивы, настроения, пожелания. Одна из форм ролевых игр – кукольный театр.</w:t>
      </w:r>
    </w:p>
    <w:p w:rsidR="0098578F" w:rsidRPr="004B3217" w:rsidRDefault="0098578F" w:rsidP="004B321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сказок, произведений детской художественной литературы. В таких произведениях добро и зло четко разделены между собой. Однозначная авторская оценка склоняет ребенка к тому, чтобы сопереживать положительным героям и возмущаться поведением отрицательных персонажей.</w:t>
      </w:r>
    </w:p>
    <w:p w:rsidR="0098578F" w:rsidRPr="004B3217" w:rsidRDefault="0098578F" w:rsidP="004B321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деятельность. Рисование, лепка. Изготовление поделок формирует эстетическое чувство и чувство вкуса. Ребенок переносит восприятие прекрасного или ужасного, уродливого на поступки и высказывания других людей.</w:t>
      </w:r>
    </w:p>
    <w:p w:rsidR="0098578F" w:rsidRPr="004B3217" w:rsidRDefault="0098578F" w:rsidP="004B321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Специальные игрушки. Такие игрушки пока что можно найти не в каждом магазине, но приобрести их можно через интернет, причем предназначены они для детей с самого юного возраста. Это может быть игрушка-рукавичка (крольчонок, лягушонок) с карточками, обозначающими эмоции, – такой набор позволяет придумывать вместе с малышом истории </w:t>
      </w:r>
      <w:r w:rsidRPr="004B3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приключений и понимать, что чувствует их герой. Или, например, набор из нескольких овалов лиц и готовых выражений губ, глаз, бровей. Используя фантазию и этот набор, также можно составить множество интересных историй и рассказать о том, что чувствуют и как себя ведут их герои в разных жизненных ситуациях.</w:t>
      </w:r>
    </w:p>
    <w:p w:rsidR="0098578F" w:rsidRPr="004B3217" w:rsidRDefault="0098578F" w:rsidP="004B321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деятельность. Привлекайте детей к совместным занятиям трудом, творчеством или, например, уходу за домашними питомцами, младшими членами семьи. Дома вместе с родителями или с другими детьми в дошкольном учреждении ребенок учится эмоциональному взаимодействию, которое помогает достигать общих целей, преодолевать трудности и препятствия, добиваться нужного результата.</w:t>
      </w:r>
    </w:p>
    <w:p w:rsidR="0098578F" w:rsidRPr="004B3217" w:rsidRDefault="0098578F" w:rsidP="004B32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подход с учетом характера ребенка, он не должен быть ни слишком сложным, ни слишком простым, чтобы не утомлять. И помните, что каждый ребенок уникален и будет развиваться в своем темпе. Поэтому вариант, который подходит одному ребенку, может быть слишком сложным для другого, и наоборот.</w:t>
      </w:r>
    </w:p>
    <w:p w:rsidR="0098578F" w:rsidRPr="004B3217" w:rsidRDefault="0098578F" w:rsidP="004B32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помните, что успех занятий с ребенком по развитию эмоционального интеллекта в семье или детском саду обеспечивается за счет создания безопасного пространства, в котором ребенок будет чувствовать поддержку и получать свободу выражать свои эмоции.</w:t>
      </w:r>
    </w:p>
    <w:p w:rsidR="007151C4" w:rsidRPr="004B3217" w:rsidRDefault="007151C4" w:rsidP="004B32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1C4" w:rsidRPr="004B3217" w:rsidRDefault="007151C4" w:rsidP="004B32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2"/>
          <w:szCs w:val="22"/>
        </w:rPr>
      </w:pPr>
      <w:r w:rsidRPr="004B3217">
        <w:rPr>
          <w:sz w:val="28"/>
          <w:szCs w:val="28"/>
        </w:rPr>
        <w:t>*-</w:t>
      </w:r>
      <w:r w:rsidRPr="004B3217">
        <w:rPr>
          <w:sz w:val="22"/>
          <w:szCs w:val="22"/>
        </w:rPr>
        <w:t>разработано с использованием Интернет-ресурсов</w:t>
      </w:r>
      <w:bookmarkStart w:id="0" w:name="_GoBack"/>
      <w:bookmarkEnd w:id="0"/>
    </w:p>
    <w:p w:rsidR="00C42E7F" w:rsidRPr="004B3217" w:rsidRDefault="00C42E7F" w:rsidP="004B32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42E7F" w:rsidRPr="004B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C5002"/>
    <w:multiLevelType w:val="multilevel"/>
    <w:tmpl w:val="22A6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8F"/>
    <w:rsid w:val="003053EA"/>
    <w:rsid w:val="004B3217"/>
    <w:rsid w:val="00572F94"/>
    <w:rsid w:val="007151C4"/>
    <w:rsid w:val="0098578F"/>
    <w:rsid w:val="00C4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20A00-8A3B-4C10-A38D-2315581E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5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9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79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9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549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8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89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724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17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4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119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4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49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8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2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50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5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31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4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2-3-23</dc:creator>
  <cp:keywords/>
  <dc:description/>
  <cp:lastModifiedBy>Student</cp:lastModifiedBy>
  <cp:revision>6</cp:revision>
  <dcterms:created xsi:type="dcterms:W3CDTF">2023-04-25T02:31:00Z</dcterms:created>
  <dcterms:modified xsi:type="dcterms:W3CDTF">2023-05-04T02:11:00Z</dcterms:modified>
</cp:coreProperties>
</file>